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DD" w:rsidRDefault="00A82503">
      <w:r>
        <w:t>График информирования участников ГИА о результатах экзаменов и сроках подачи апелляций о несогласии с выставленными баллами в 2026г.</w:t>
      </w:r>
    </w:p>
    <w:p w:rsidR="00A82503" w:rsidRDefault="00A82503"/>
    <w:p w:rsidR="00A82503" w:rsidRDefault="00A82503">
      <w:r>
        <w:t>ИНФОРМАЦИЯ БЕДУТ ПОЗЖЕ</w:t>
      </w:r>
      <w:bookmarkStart w:id="0" w:name="_GoBack"/>
      <w:bookmarkEnd w:id="0"/>
    </w:p>
    <w:sectPr w:rsidR="00A8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503"/>
    <w:rsid w:val="002443DD"/>
    <w:rsid w:val="00667391"/>
    <w:rsid w:val="00A8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BCBB71-2413-425E-9BFF-07C8E8E64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Скоморохова ЕМ</dc:creator>
  <cp:keywords/>
  <dc:description/>
  <cp:lastModifiedBy>Скоморохова ЕМ</cp:lastModifiedBy>
  <cp:revision>2</cp:revision>
  <dcterms:created xsi:type="dcterms:W3CDTF">2026-05-20T00:10:00Z</dcterms:created>
  <dcterms:modified xsi:type="dcterms:W3CDTF">2026-05-20T02:00:00Z</dcterms:modified>
</cp:coreProperties>
</file>