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5D3" w:rsidRPr="002665D3" w:rsidRDefault="002665D3" w:rsidP="002665D3">
      <w:pPr>
        <w:pStyle w:val="text-align-justify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1. Итоговое собеседование как условие допуска к государственной итоговой аттестации по образовательным программам основного общего образования (дал</w:t>
      </w:r>
      <w:bookmarkStart w:id="0" w:name="_GoBack"/>
      <w:bookmarkEnd w:id="0"/>
      <w:r w:rsidRPr="002665D3">
        <w:rPr>
          <w:color w:val="444444"/>
          <w:sz w:val="27"/>
          <w:szCs w:val="27"/>
        </w:rPr>
        <w:t>ее – ГИА-9) проводится для обучающихся IX классов.</w:t>
      </w:r>
    </w:p>
    <w:p w:rsidR="002665D3" w:rsidRPr="002665D3" w:rsidRDefault="002665D3" w:rsidP="002665D3">
      <w:pPr>
        <w:pStyle w:val="text-align-justify"/>
        <w:spacing w:before="0" w:beforeAutospacing="0" w:after="0" w:afterAutospacing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2. Итоговое собеседование вправе сдавать следующие категории лиц:</w:t>
      </w:r>
    </w:p>
    <w:p w:rsidR="002665D3" w:rsidRPr="002665D3" w:rsidRDefault="002665D3" w:rsidP="002665D3">
      <w:pPr>
        <w:pStyle w:val="text-align-justify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осваивающие образовательные программы основного общего образования в очной, очно-заочной или заочной формах;</w:t>
      </w:r>
    </w:p>
    <w:p w:rsidR="002665D3" w:rsidRPr="002665D3" w:rsidRDefault="002665D3" w:rsidP="002665D3">
      <w:pPr>
        <w:pStyle w:val="text-align-justify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проходящие экстерном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 w:rsidR="002665D3" w:rsidRPr="002665D3" w:rsidRDefault="002665D3" w:rsidP="002665D3">
      <w:pPr>
        <w:pStyle w:val="text-align-justify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получающие основное общее образование по образовательным программам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2665D3" w:rsidRPr="002665D3" w:rsidRDefault="002665D3" w:rsidP="002665D3">
      <w:pPr>
        <w:pStyle w:val="text-align-justify"/>
        <w:numPr>
          <w:ilvl w:val="0"/>
          <w:numId w:val="1"/>
        </w:numPr>
        <w:ind w:left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обучающиеся, экстерны с ограниченными возможностями здоровья (далее – ОВЗ), обучающиеся, экстерны – дети-инвалиды и инвалиды по образовательным программам основного общего образования, а также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:rsidR="002665D3" w:rsidRPr="002665D3" w:rsidRDefault="002665D3" w:rsidP="002665D3">
      <w:pPr>
        <w:pStyle w:val="text-align-justify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3. Для участия в итоговом собеседовании обучающиеся подают заявление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экстернов. Заявления об участии в итоговом собеседовании подаются не позднее чем за две недели до начала проведения итогового собеседования.</w:t>
      </w:r>
    </w:p>
    <w:p w:rsidR="002665D3" w:rsidRPr="002665D3" w:rsidRDefault="002665D3" w:rsidP="002665D3">
      <w:pPr>
        <w:pStyle w:val="text-align-justify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4. Итоговое собеседование проводится в образовательных организациях, в которых участники итогового собеседования осваивают образовательные программы основного общего образования, и (или) в местах, определенных министерством образования Сахалинской области.</w:t>
      </w:r>
    </w:p>
    <w:p w:rsidR="002665D3" w:rsidRPr="002665D3" w:rsidRDefault="002665D3" w:rsidP="002665D3">
      <w:pPr>
        <w:pStyle w:val="text-align-justify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5. Итоговое собеседование начинается в 09.00 по местному времени.</w:t>
      </w:r>
    </w:p>
    <w:p w:rsidR="002665D3" w:rsidRPr="002665D3" w:rsidRDefault="002665D3" w:rsidP="002665D3">
      <w:pPr>
        <w:pStyle w:val="text-align-justify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6. Вход участников итогового собеседования в место проведения итогового собеседования начинается с 08.30 по местному времени. При себе необходимо иметь документ, удостоверяющий личность.</w:t>
      </w:r>
    </w:p>
    <w:p w:rsidR="002665D3" w:rsidRPr="002665D3" w:rsidRDefault="002665D3" w:rsidP="002665D3">
      <w:pPr>
        <w:pStyle w:val="text-align-justify"/>
        <w:spacing w:before="0" w:beforeAutospacing="0" w:after="0" w:afterAutospacing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lastRenderedPageBreak/>
        <w:t>7. Во время проведения итогового собеседования на рабочем столе/парте участника помимо текстов, тем и заданий итогового собеседования могут находиться:</w:t>
      </w:r>
    </w:p>
    <w:p w:rsidR="002665D3" w:rsidRPr="002665D3" w:rsidRDefault="002665D3" w:rsidP="002665D3">
      <w:pPr>
        <w:pStyle w:val="text-align-justify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ручка;</w:t>
      </w:r>
    </w:p>
    <w:p w:rsidR="002665D3" w:rsidRPr="002665D3" w:rsidRDefault="002665D3" w:rsidP="002665D3">
      <w:pPr>
        <w:pStyle w:val="text-align-justify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документ, удостоверяющий личность;</w:t>
      </w:r>
    </w:p>
    <w:p w:rsidR="002665D3" w:rsidRPr="002665D3" w:rsidRDefault="002665D3" w:rsidP="002665D3">
      <w:pPr>
        <w:pStyle w:val="text-align-justify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лекарственные средства (при необходимости);</w:t>
      </w:r>
    </w:p>
    <w:p w:rsidR="002665D3" w:rsidRPr="002665D3" w:rsidRDefault="002665D3" w:rsidP="002665D3">
      <w:pPr>
        <w:pStyle w:val="text-align-justify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специальные технические средства (для участников с ОВЗ, участников детей-инвалидов, инвалидов);</w:t>
      </w:r>
    </w:p>
    <w:p w:rsidR="002665D3" w:rsidRPr="002665D3" w:rsidRDefault="002665D3" w:rsidP="002665D3">
      <w:pPr>
        <w:pStyle w:val="text-align-justify"/>
        <w:numPr>
          <w:ilvl w:val="0"/>
          <w:numId w:val="2"/>
        </w:numPr>
        <w:ind w:left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образец заполнения регистрационных полей бланка итогового собеседования.</w:t>
      </w:r>
    </w:p>
    <w:p w:rsidR="002665D3" w:rsidRPr="002665D3" w:rsidRDefault="002665D3" w:rsidP="002665D3">
      <w:pPr>
        <w:pStyle w:val="text-align-justify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Иные вещи участники оставляют в специально выделенном учебном кабинете/аудитории.</w:t>
      </w:r>
    </w:p>
    <w:p w:rsidR="002665D3" w:rsidRPr="002665D3" w:rsidRDefault="002665D3" w:rsidP="002665D3">
      <w:pPr>
        <w:pStyle w:val="text-align-justify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8. Продолжительность проведения итогового собеседования для каждого участника итогового собеседования составляет в среднем 15 минут.</w:t>
      </w:r>
    </w:p>
    <w:p w:rsidR="002665D3" w:rsidRPr="002665D3" w:rsidRDefault="002665D3" w:rsidP="002665D3">
      <w:pPr>
        <w:pStyle w:val="text-align-justify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Технология проведения итогового собеседования предполагает устное выполнение участниками заданий КИМ. КИМ состоит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экзаменатором-собеседником. В аудиториях проведения итогового собеседования во время ответа участника ведется аудиозапись. 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</w:r>
    </w:p>
    <w:p w:rsidR="002665D3" w:rsidRPr="002665D3" w:rsidRDefault="002665D3" w:rsidP="002665D3">
      <w:pPr>
        <w:pStyle w:val="text-align-justify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9. Для участников с ограниченными возможностями здоровья, детей-инвалидов, инвалидов организация и проведение итогового собеседования осуществляется с учетом состояния их здоровья, особенностей психофизического развития.</w:t>
      </w:r>
    </w:p>
    <w:p w:rsidR="002665D3" w:rsidRPr="002665D3" w:rsidRDefault="002665D3" w:rsidP="002665D3">
      <w:pPr>
        <w:pStyle w:val="text-align-justify"/>
        <w:spacing w:before="0" w:beforeAutospacing="0" w:after="0" w:afterAutospacing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Для организации специальных условий при проведении итогового собеседования участнику итогового собеседования или родителю (законному представителю) необходимо при подаче заявления на участие в итоговом собеседовании указать в заявлении информацию о создании специальных условий.  Необходимость создания специальных условий подтверждается:</w:t>
      </w:r>
    </w:p>
    <w:p w:rsidR="002665D3" w:rsidRPr="002665D3" w:rsidRDefault="002665D3" w:rsidP="002665D3">
      <w:pPr>
        <w:pStyle w:val="text-align-justify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экспертизы;</w:t>
      </w:r>
    </w:p>
    <w:p w:rsidR="002665D3" w:rsidRPr="002665D3" w:rsidRDefault="002665D3" w:rsidP="002665D3">
      <w:pPr>
        <w:pStyle w:val="text-align-justify"/>
        <w:numPr>
          <w:ilvl w:val="0"/>
          <w:numId w:val="3"/>
        </w:numPr>
        <w:ind w:left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копией рекомендаций психолого-медико-педагогической комиссии (ПМПК).</w:t>
      </w:r>
    </w:p>
    <w:p w:rsidR="002665D3" w:rsidRPr="002665D3" w:rsidRDefault="002665D3" w:rsidP="002665D3">
      <w:pPr>
        <w:pStyle w:val="text-align-justify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Для участников итогового собеседования с ограниченными возможностями здоровья, детей-инвалидов и инвалидов продолжительность выполнения итогового собеседования увеличивается на 30 минут. Право на добавление 30 минут к продолжительности итогового собеседования дает справка об установлении инвалидности или заключение ПМПК.</w:t>
      </w:r>
    </w:p>
    <w:p w:rsidR="002665D3" w:rsidRPr="002665D3" w:rsidRDefault="002665D3" w:rsidP="002665D3">
      <w:pPr>
        <w:pStyle w:val="text-align-justify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lastRenderedPageBreak/>
        <w:t>10. Итоговое собеседование проводится на русском языке. Результатом итогового собеседования является «зачёт» или «незачёт».</w:t>
      </w:r>
    </w:p>
    <w:p w:rsidR="002665D3" w:rsidRPr="002665D3" w:rsidRDefault="002665D3" w:rsidP="002665D3">
      <w:pPr>
        <w:pStyle w:val="text-align-justify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11. Во время проведения итогового собеседования участникам итогового собеседования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выносить из учебных кабинетов материалы итогового собеседования на бумажном или электронном носителях, фотографировать материалы итогового собеседования, а также пользоваться при подготовке к ответу текстами литературного материала (художественными произведениями, дневниками, мемуарами, публицистикой и другими литературными источниками). Участники итогового собеседования, нарушившие указанные требования, удаляются с итогового собеседования.</w:t>
      </w:r>
    </w:p>
    <w:p w:rsidR="002665D3" w:rsidRPr="002665D3" w:rsidRDefault="002665D3" w:rsidP="002665D3">
      <w:pPr>
        <w:pStyle w:val="text-align-justify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12. В случае если участник по состоянию здоровья или другим уважительным причинам не может завершить итоговое собеседование, он может покинуть место проведения. Для фиксации состояния здоровья участника приглашается медицинский работник и составляется "Акт о досрочном завершении итогового собеседования по уважительным причинам".</w:t>
      </w:r>
    </w:p>
    <w:p w:rsidR="002665D3" w:rsidRPr="002665D3" w:rsidRDefault="002665D3" w:rsidP="002665D3">
      <w:pPr>
        <w:pStyle w:val="text-align-justify"/>
        <w:spacing w:before="0" w:beforeAutospacing="0" w:after="0" w:afterAutospacing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13. К итоговому собеседованию в дополнительные даты в текущем учебном году (во вторую рабочую среду марта и третий понедельник апреля) допускаются следующие участники:</w:t>
      </w:r>
    </w:p>
    <w:p w:rsidR="002665D3" w:rsidRPr="002665D3" w:rsidRDefault="002665D3" w:rsidP="002665D3">
      <w:pPr>
        <w:pStyle w:val="text-align-justify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получившие по итоговому собеседованию неудовлетворительный результат («незачет»);</w:t>
      </w:r>
    </w:p>
    <w:p w:rsidR="002665D3" w:rsidRPr="002665D3" w:rsidRDefault="002665D3" w:rsidP="002665D3">
      <w:pPr>
        <w:pStyle w:val="text-align-justify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удаленные с итогового собеседования за нарушение требований, установленных пунктом 22 Порядка проведения государственной итоговой аттестации по образовательным программам основного общего образования;</w:t>
      </w:r>
    </w:p>
    <w:p w:rsidR="002665D3" w:rsidRPr="002665D3" w:rsidRDefault="002665D3" w:rsidP="002665D3">
      <w:pPr>
        <w:pStyle w:val="text-align-justify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2665D3" w:rsidRPr="002665D3" w:rsidRDefault="002665D3" w:rsidP="002665D3">
      <w:pPr>
        <w:pStyle w:val="text-align-justify"/>
        <w:numPr>
          <w:ilvl w:val="0"/>
          <w:numId w:val="4"/>
        </w:numPr>
        <w:ind w:left="0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2665D3" w:rsidRPr="002665D3" w:rsidRDefault="002665D3" w:rsidP="002665D3">
      <w:pPr>
        <w:pStyle w:val="text-align-justify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14. При получении повторного неудовлетворительного результата («незачёт») за итоговое собеседование участникам предоставляется право подать в письменной форме заявление на проверку аудиозаписи устного ответа участника итогового собеседования комиссией, сформированной на муниципальном уровне.</w:t>
      </w:r>
      <w:r w:rsidRPr="002665D3">
        <w:rPr>
          <w:color w:val="444444"/>
          <w:sz w:val="27"/>
          <w:szCs w:val="27"/>
        </w:rPr>
        <w:br/>
        <w:t>Заявление на повторную проверку комиссией, сформированной на муниципальном уровне, подается обучающимся, экстерном и/или родителем (законным представителем) руководителю образовательной организации в течение двух рабочих дней со дня ознакомления с результатами итогового собеседования.</w:t>
      </w:r>
    </w:p>
    <w:p w:rsidR="002665D3" w:rsidRPr="002665D3" w:rsidRDefault="002665D3" w:rsidP="002665D3">
      <w:pPr>
        <w:pStyle w:val="text-align-justify"/>
        <w:jc w:val="both"/>
        <w:rPr>
          <w:color w:val="444444"/>
          <w:sz w:val="27"/>
          <w:szCs w:val="27"/>
        </w:rPr>
      </w:pPr>
      <w:r w:rsidRPr="002665D3">
        <w:rPr>
          <w:color w:val="444444"/>
          <w:sz w:val="27"/>
          <w:szCs w:val="27"/>
        </w:rPr>
        <w:t>15. Итоговое собеседование как допуск к ГИА-9 носит бессрочный характер действия.</w:t>
      </w:r>
    </w:p>
    <w:p w:rsidR="00190A6E" w:rsidRPr="002665D3" w:rsidRDefault="00190A6E">
      <w:pPr>
        <w:rPr>
          <w:rFonts w:ascii="Times New Roman" w:hAnsi="Times New Roman" w:cs="Times New Roman"/>
        </w:rPr>
      </w:pPr>
    </w:p>
    <w:sectPr w:rsidR="00190A6E" w:rsidRPr="00266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70612"/>
    <w:multiLevelType w:val="multilevel"/>
    <w:tmpl w:val="406C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815B8D"/>
    <w:multiLevelType w:val="multilevel"/>
    <w:tmpl w:val="08B2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EE1756"/>
    <w:multiLevelType w:val="multilevel"/>
    <w:tmpl w:val="072A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330163"/>
    <w:multiLevelType w:val="multilevel"/>
    <w:tmpl w:val="D016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D3"/>
    <w:rsid w:val="00190A6E"/>
    <w:rsid w:val="0026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E647A-3F53-418E-B99D-466634BE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26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6304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Скоморохова ЕМ</dc:creator>
  <cp:keywords/>
  <dc:description/>
  <cp:lastModifiedBy>Скоморохова ЕМ</cp:lastModifiedBy>
  <cp:revision>1</cp:revision>
  <dcterms:created xsi:type="dcterms:W3CDTF">2026-05-19T23:21:00Z</dcterms:created>
  <dcterms:modified xsi:type="dcterms:W3CDTF">2026-05-19T23:22:00Z</dcterms:modified>
</cp:coreProperties>
</file>